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3096" w14:textId="77777777" w:rsidR="008978D5" w:rsidRPr="00371CD6" w:rsidRDefault="008978D5" w:rsidP="008978D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bookmarkStart w:id="0" w:name="_GoBack"/>
      <w:bookmarkEnd w:id="0"/>
      <w:r w:rsidRPr="00371C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2018</w:t>
      </w:r>
    </w:p>
    <w:p w14:paraId="3590BB6A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Jeremiah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Alberg</w:t>
      </w:r>
      <w:proofErr w:type="spellEnd"/>
    </w:p>
    <w:p w14:paraId="0C72B1F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[“Kant, Rousseau, and Discipline” in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Japanische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Kant-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Studium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19, 2018], pp. 8-25 (in Japanese).    </w:t>
      </w:r>
    </w:p>
    <w:p w14:paraId="27213BA0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“Reading Kant</w:t>
      </w: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: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From Rousseau to Religion within the Boundaries of Mere Reason, “</w:t>
      </w:r>
      <w:hyperlink r:id="rId4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Proceedings of the XXIII World Congress of Philosophy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Volume 14, 2018, History of Philosophy, pp. 7-12, DOI: 10.5840/wcp23201814416</w:t>
      </w:r>
    </w:p>
    <w:p w14:paraId="40F9312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“Kant, Rousseau, and the State of Nature,”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Proceedings of the 12th International Kant Congress: Nature and Freedom,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edited by </w:t>
      </w:r>
      <w:hyperlink r:id="rId5" w:tgtFrame="_blank" w:history="1">
        <w:proofErr w:type="spellStart"/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Violetta</w:t>
        </w:r>
        <w:proofErr w:type="spellEnd"/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Waibel</w:t>
        </w:r>
        <w:proofErr w:type="spellEnd"/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&amp; </w:t>
      </w:r>
      <w:hyperlink r:id="rId6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Margit Ruffing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Gruyter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2018). </w:t>
      </w:r>
    </w:p>
    <w:p w14:paraId="32DEAE2F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3CD09D5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BFEF22B" w14:textId="77777777" w:rsidR="005829BF" w:rsidRPr="00371CD6" w:rsidRDefault="007B15A3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7" w:tgtFrame="_blank" w:history="1"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“</w:t>
        </w:r>
        <w:proofErr w:type="spellStart"/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Theorising</w:t>
        </w:r>
        <w:proofErr w:type="spellEnd"/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 commercial society: Rousseau, Smith and </w:t>
        </w:r>
        <w:proofErr w:type="spellStart"/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Hont</w:t>
        </w:r>
        <w:proofErr w:type="spellEnd"/>
      </w:hyperlink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="005829BF"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Theory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17, no. 4 (2018): 501–11.</w:t>
      </w:r>
    </w:p>
    <w:p w14:paraId="3E9D4EBE" w14:textId="77777777" w:rsidR="00371CD6" w:rsidRDefault="00371CD6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E9D2187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Victor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Gourevitch</w:t>
      </w:r>
      <w:proofErr w:type="spellEnd"/>
    </w:p>
    <w:p w14:paraId="7D1C23F0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(ed.) Rousseau,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Discourses and other early political writings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2nd revised edition (Cambridge, Cambridge University Press, 2018).</w:t>
      </w:r>
    </w:p>
    <w:p w14:paraId="3B9B9D9B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(ed.) Rousseau,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Social Contract and other later political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writings, 2nd revised edition (Cambridge, Cambridge University Press, 2018).</w:t>
      </w:r>
    </w:p>
    <w:p w14:paraId="33E2A531" w14:textId="77777777" w:rsidR="00371CD6" w:rsidRDefault="00371CD6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BFA210B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Charles L. Griswold</w:t>
      </w:r>
    </w:p>
    <w:p w14:paraId="25D285C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“Being and Appearing: Self-falsification, Exchange and Freedom in Rousseau and Adam Smith.”  In</w:t>
      </w:r>
      <w:hyperlink r:id="rId8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 Smith and Rousseau: Ethics, Politics, Economics</w:t>
        </w:r>
      </w:hyperlink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ed. M. P.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Paganelli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D. C. Rasmussen, and C. Smith (Edinburgh: Edinburgh University Press, 2018), pp. 185-213.  (This essay is drawn from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ch.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4 of Griswold’s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and Adam Smith: a Philosophical Encounter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(Routledge 2017)).</w:t>
      </w:r>
    </w:p>
    <w:p w14:paraId="18620007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2A7C7E4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Jean-Luc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Guichet</w:t>
      </w:r>
      <w:proofErr w:type="spellEnd"/>
    </w:p>
    <w:p w14:paraId="79AC23E8" w14:textId="77777777" w:rsidR="004026C8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5BEA705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 La construction de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l’identité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polonaise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Considérations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sur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le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gouvernement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de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Pologne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Jean-Jacques Rousseau 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La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Pensée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n° 395 (Dossier “Rousseau et la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Pologne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”), 2018, p. 146-157.</w:t>
      </w:r>
    </w:p>
    <w:p w14:paraId="4BE3E01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 La nature chez </w:t>
      </w:r>
      <w:proofErr w:type="gram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Rousseau :</w:t>
      </w:r>
      <w:proofErr w:type="gram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une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phénoménologie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du corps sensible 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Studies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n° 6, (dossier “Rousseau et la nature”, Simone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Goyard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-Fabre dir.), 2018, p. 11-24.</w:t>
      </w:r>
    </w:p>
    <w:p w14:paraId="0017C3B2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Jared Holley</w:t>
      </w:r>
    </w:p>
    <w:p w14:paraId="2ABB3D23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on Refined Epicureanism and the Problem of Modern Liberty,”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Theory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17:4 (2018): 411-431.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9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https://journals.sagepub.com/doi/abs/10.1177/1474885118788963</w:t>
        </w:r>
      </w:hyperlink>
    </w:p>
    <w:p w14:paraId="6C252767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8659107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Rudy Le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Menthéour</w:t>
      </w:r>
      <w:proofErr w:type="spellEnd"/>
    </w:p>
    <w:p w14:paraId="1B79A81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“Le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paradis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portée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 lance: variations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autour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du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modèle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spartiate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l’âge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des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Lumières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MLN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vol. 133, no. 4, 2018, pp. 914-936 [on Rousseau,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Mably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Helvétius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] </w:t>
      </w:r>
    </w:p>
    <w:p w14:paraId="25314495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Restaurer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l’âme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antique: Rousseau,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Mably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et le mirage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polonais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huitième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siècle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no. 50, 2018, pp. 449-469.</w:t>
      </w:r>
    </w:p>
    <w:p w14:paraId="6E20C8A4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BE2479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Jason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Neidleman</w:t>
      </w:r>
      <w:proofErr w:type="spellEnd"/>
    </w:p>
    <w:p w14:paraId="320180FC" w14:textId="21DFC247" w:rsidR="004026C8" w:rsidRDefault="004026C8" w:rsidP="00B4438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“Left to Their Own Devices. Smith and Rousseau on Public Opinion and the Role of the  State,” in</w:t>
      </w:r>
      <w:r w:rsidR="005829BF"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hyperlink r:id="rId10" w:tgtFrame="_blank" w:history="1">
        <w:r w:rsidR="005829BF"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 Smith and Rousseau</w:t>
        </w:r>
      </w:hyperlink>
      <w:hyperlink r:id="rId11" w:tgtFrame="_blank" w:history="1"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. </w:t>
        </w:r>
        <w:r w:rsidR="005829BF"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Ethics, Politics, Economics</w:t>
        </w:r>
      </w:hyperlink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(Edinburgh, University Press, 2018).</w:t>
      </w:r>
    </w:p>
    <w:p w14:paraId="202CEF2B" w14:textId="77777777" w:rsidR="00B44386" w:rsidRPr="00B44386" w:rsidRDefault="00B44386" w:rsidP="00B4438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530CE300" w14:textId="5ECB5F78" w:rsidR="00B44386" w:rsidRDefault="00B44386" w:rsidP="00B44386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“</w:t>
      </w:r>
      <w:r w:rsidRPr="00B443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Rousseau on Education, Freedom, and Judgment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,”</w:t>
      </w:r>
      <w:r w:rsidRPr="00B443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 xml:space="preserve"> Denise Schaeffer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 xml:space="preserve"> (Review), </w:t>
      </w:r>
      <w:r w:rsidRPr="00B44386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en-US"/>
        </w:rPr>
        <w:t>Interpretation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B443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Volume 44, Issue 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B443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(Winter 2018)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.</w:t>
      </w:r>
    </w:p>
    <w:p w14:paraId="6E9D6470" w14:textId="77777777" w:rsidR="00B44386" w:rsidRPr="00B44386" w:rsidRDefault="00B44386" w:rsidP="00B44386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</w:p>
    <w:p w14:paraId="7EBE1763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5D943AFB" w14:textId="77777777" w:rsidR="005829BF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“Smith, Rousseau, and the True Spirit of a Republican,” in </w:t>
      </w:r>
      <w:hyperlink r:id="rId12" w:tgtFrame="_blank" w:history="1">
        <w:r w:rsidR="005829BF" w:rsidRPr="00371CD6">
          <w:rPr>
            <w:rFonts w:ascii="Times New Roman" w:eastAsiaTheme="minorEastAsia" w:hAnsi="Times New Roman" w:cs="Times New Roman"/>
            <w:b/>
            <w:bCs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 Smith and Rousseau: Ethics, Politics, Economics</w:t>
        </w:r>
      </w:hyperlink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ed. Maria Pia </w:t>
      </w:r>
      <w:proofErr w:type="spellStart"/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Paganelli</w:t>
      </w:r>
      <w:proofErr w:type="spellEnd"/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Dennis C. Rasmussen, and Craig Smith (Edinburgh, University Press, 2018), pp. 241-59</w:t>
      </w:r>
    </w:p>
    <w:p w14:paraId="1AA79F81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9ED60E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Sylvie </w:t>
      </w:r>
      <w:proofErr w:type="spellStart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Romanowski</w:t>
      </w:r>
      <w:proofErr w:type="spellEnd"/>
    </w:p>
    <w:p w14:paraId="0786A7CA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Module 9: “Confessions chez Jean-Jacques Rousseau et Annie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Ernaux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(1782) and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Journal du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dehors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(1991).” By Sylvie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Romanowski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and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Véronique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Olivier. In: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Entre-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Textes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: Dialogues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littéraires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culturels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. Eds.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Oana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Panaïté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a</w:t>
      </w:r>
      <w:r w:rsidR="004026C8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nd Vera A. </w:t>
      </w:r>
      <w:proofErr w:type="spellStart"/>
      <w:r w:rsidR="004026C8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Klekovkina</w:t>
      </w:r>
      <w:proofErr w:type="spellEnd"/>
      <w:r w:rsidR="004026C8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(New York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Routledge, 2018).</w:t>
      </w:r>
    </w:p>
    <w:p w14:paraId="53DF958C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Grace Roosevelt</w:t>
      </w:r>
    </w:p>
    <w:p w14:paraId="4378F94C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“Jean-Jacques Rousseau: From human innocence to the state of war: Rousseau’s theory of international relations” in Robert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Schuett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and Miles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Hollingworth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eds.,</w:t>
      </w:r>
      <w:hyperlink r:id="rId13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Edinburgh Companion to Political Realism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(Edinburgh, University Press, 2018), Chapter 16, pp. 202-214.</w:t>
      </w:r>
    </w:p>
    <w:p w14:paraId="13009F7F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Adam Schoene</w:t>
      </w:r>
    </w:p>
    <w:p w14:paraId="19F3782C" w14:textId="77777777" w:rsidR="005829BF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“Sentimental Conviction: Rousseau’s Apologia and the Impartial Spectator,” in </w:t>
      </w:r>
      <w:r w:rsidR="005829BF"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Adam Smith and Rousseau: Ethics, Politics, Economics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Maria Pia </w:t>
      </w:r>
      <w:proofErr w:type="spellStart"/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Paganelli</w:t>
      </w:r>
      <w:proofErr w:type="spellEnd"/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Dennis C. Rasmussen, and Craig Smith, eds. (Edinburgh: Edinburgh University Press, 2018), 166-182.</w:t>
      </w:r>
    </w:p>
    <w:p w14:paraId="2C55E9D5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6F84C8B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2E9D6B3B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Aux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origines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 la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sociologie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« Le </w:t>
      </w:r>
      <w:proofErr w:type="spellStart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Contrat</w:t>
      </w:r>
      <w:proofErr w:type="spellEnd"/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social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de Rousseau » 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d’Emile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Durkheim (1918) 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Etudes philosophiques,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2018/4, p. 535-630.</w:t>
      </w:r>
    </w:p>
    <w:p w14:paraId="68277E4A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E24BE24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David Lay Williams</w:t>
      </w:r>
    </w:p>
    <w:p w14:paraId="729F3C13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David Law Williams and Matthew W. Maguire, eds.,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Rousseau: Fundamental Political Writings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</w:t>
      </w:r>
      <w:proofErr w:type="spell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Perborough</w:t>
      </w:r>
      <w:proofErr w:type="spell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Ontario, Broadview Press, 2018.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14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https://broadviewpress.com/product/jean-jacques-rousseau-fundamental-political-writings/?ph=520e08a63daa08ffebfa06f6</w:t>
        </w:r>
      </w:hyperlink>
    </w:p>
    <w:p w14:paraId="61D08C4D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8A3594A" w14:textId="77777777" w:rsidR="005829BF" w:rsidRPr="00371CD6" w:rsidRDefault="005829BF" w:rsidP="008978D5">
      <w:pPr>
        <w:rPr>
          <w:rFonts w:ascii="Times New Roman" w:hAnsi="Times New Roman" w:cs="Times New Roman"/>
          <w:sz w:val="24"/>
          <w:szCs w:val="24"/>
        </w:rPr>
      </w:pPr>
    </w:p>
    <w:sectPr w:rsidR="005829BF" w:rsidRPr="00371CD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1CD6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C8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5A3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386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D2D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inburghuniversitypress.com/book-adam-smith-and-rousseau.html" TargetMode="External"/><Relationship Id="rId12" Type="http://schemas.openxmlformats.org/officeDocument/2006/relationships/hyperlink" Target="https://edinburghuniversitypress.com/book-adam-smith-and-rousseau.html" TargetMode="External"/><Relationship Id="rId13" Type="http://schemas.openxmlformats.org/officeDocument/2006/relationships/hyperlink" Target="https://edinburghuniversitypress.com/book-the-edinburgh-companion-to-political-realism.html" TargetMode="External"/><Relationship Id="rId14" Type="http://schemas.openxmlformats.org/officeDocument/2006/relationships/hyperlink" Target="https://broadviewpress.com/product/jean-jacques-rousseau-fundamental-political-writings/?ph=520e08a63daa08ffebfa06f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dcnet.org/collection-anonymous/browse?fp=wcp23" TargetMode="External"/><Relationship Id="rId5" Type="http://schemas.openxmlformats.org/officeDocument/2006/relationships/hyperlink" Target="https://philpapers.org/s/Violetta%20Waibel" TargetMode="External"/><Relationship Id="rId6" Type="http://schemas.openxmlformats.org/officeDocument/2006/relationships/hyperlink" Target="https://philpapers.org/s/Margit%20Ruffing" TargetMode="External"/><Relationship Id="rId7" Type="http://schemas.openxmlformats.org/officeDocument/2006/relationships/hyperlink" Target="https://doi.org/10.1177/1474885118782390" TargetMode="External"/><Relationship Id="rId8" Type="http://schemas.openxmlformats.org/officeDocument/2006/relationships/hyperlink" Target="https://edinburghuniversitypress.com/book-adam-smith-and-rousseau.html" TargetMode="External"/><Relationship Id="rId9" Type="http://schemas.openxmlformats.org/officeDocument/2006/relationships/hyperlink" Target="https://journals.sagepub.com/doi/abs/10.1177/1474885118788963" TargetMode="External"/><Relationship Id="rId10" Type="http://schemas.openxmlformats.org/officeDocument/2006/relationships/hyperlink" Target="https://edinburghuniversitypress.com/book-adam-smith-and-rousse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Macintosh Word</Application>
  <DocSecurity>0</DocSecurity>
  <Lines>36</Lines>
  <Paragraphs>10</Paragraphs>
  <ScaleCrop>false</ScaleCrop>
  <Company>Boston College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2</cp:revision>
  <dcterms:created xsi:type="dcterms:W3CDTF">2020-08-09T18:04:00Z</dcterms:created>
  <dcterms:modified xsi:type="dcterms:W3CDTF">2020-08-09T18:04:00Z</dcterms:modified>
</cp:coreProperties>
</file>